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91" w:rsidRPr="00012691" w:rsidRDefault="00012691" w:rsidP="00012691">
      <w:r>
        <w:rPr>
          <w:rFonts w:hint="eastAsia"/>
        </w:rPr>
        <w:t>关于做好</w:t>
      </w:r>
      <w:r>
        <w:rPr>
          <w:rFonts w:hint="eastAsia"/>
        </w:rPr>
        <w:t>2015</w:t>
      </w:r>
      <w:r>
        <w:rPr>
          <w:rFonts w:hint="eastAsia"/>
        </w:rPr>
        <w:t>年度山东省专利奖申报推荐工作的通知</w:t>
      </w:r>
      <w:r>
        <w:rPr>
          <w:rFonts w:hint="eastAsia"/>
        </w:rPr>
        <w:t xml:space="preserve"> </w:t>
      </w:r>
    </w:p>
    <w:p w:rsidR="00012691" w:rsidRDefault="00012691" w:rsidP="00012691">
      <w:r>
        <w:rPr>
          <w:rFonts w:hint="eastAsia"/>
        </w:rPr>
        <w:t>各市知识产权局，省直有关部门，有关单位：</w:t>
      </w:r>
    </w:p>
    <w:p w:rsidR="00012691" w:rsidRDefault="00012691" w:rsidP="00012691">
      <w:r>
        <w:rPr>
          <w:rFonts w:hint="eastAsia"/>
        </w:rPr>
        <w:t>根据《山东省专利奖励办法》和《山东省专利奖励实施细则》的有关规定，为做好</w:t>
      </w:r>
      <w:r>
        <w:rPr>
          <w:rFonts w:hint="eastAsia"/>
        </w:rPr>
        <w:t>2015</w:t>
      </w:r>
      <w:r>
        <w:rPr>
          <w:rFonts w:hint="eastAsia"/>
        </w:rPr>
        <w:t>年度首届省政府专利奖申报推荐工作，现将有关事项通知如下：</w:t>
      </w:r>
    </w:p>
    <w:p w:rsidR="00012691" w:rsidRDefault="00012691" w:rsidP="00012691">
      <w:r>
        <w:rPr>
          <w:rFonts w:hint="eastAsia"/>
        </w:rPr>
        <w:t>一、报奖条件</w:t>
      </w:r>
    </w:p>
    <w:p w:rsidR="00012691" w:rsidRDefault="00012691" w:rsidP="00012691">
      <w:r>
        <w:rPr>
          <w:rFonts w:hint="eastAsia"/>
        </w:rPr>
        <w:t>报奖专利应当符合《山东省专利奖励办法》第六条和《山东省专利奖励实施细则》第七条规定的基本条件，本年度报奖项目应是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日前（含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日）已获授权的专利。</w:t>
      </w:r>
    </w:p>
    <w:p w:rsidR="00012691" w:rsidRDefault="00012691" w:rsidP="00012691">
      <w:r>
        <w:rPr>
          <w:rFonts w:hint="eastAsia"/>
        </w:rPr>
        <w:t>二、报奖材料</w:t>
      </w:r>
    </w:p>
    <w:p w:rsidR="00012691" w:rsidRDefault="00012691" w:rsidP="00012691">
      <w:r>
        <w:rPr>
          <w:rFonts w:hint="eastAsia"/>
        </w:rPr>
        <w:t>申报材料主要包括山东省专利奖申报书和附件（证明材料）。申报书主要包括：报奖专利基本信息、专利质量、技术先进性评价材料、社会效益及发展前景评价材料、运用及保护措施和成效等内容（样式附后）。附件主要包括：《山东省专利奖励办法》第六条和《山东省专利奖励实施细则》第七条所规定提供的证明材料。其中，经济效益证明要加盖出具单位的财务专用章，社会效益说明要加盖出具单位的公章；报奖专利为实用新型专利、外观设计专利的需提交省以上专利信息服务机构出具的评价（查新检索）报告；可酌情提交其他有助于评价专利的证明材料如专利分析报告等，附件总数要求不超过</w:t>
      </w:r>
      <w:r>
        <w:rPr>
          <w:rFonts w:hint="eastAsia"/>
        </w:rPr>
        <w:t>100</w:t>
      </w:r>
      <w:r>
        <w:rPr>
          <w:rFonts w:hint="eastAsia"/>
        </w:rPr>
        <w:t>页。</w:t>
      </w:r>
    </w:p>
    <w:p w:rsidR="00012691" w:rsidRDefault="00012691" w:rsidP="00012691">
      <w:r>
        <w:rPr>
          <w:rFonts w:hint="eastAsia"/>
        </w:rPr>
        <w:t>三、报奖程序</w:t>
      </w:r>
    </w:p>
    <w:p w:rsidR="00012691" w:rsidRDefault="00012691" w:rsidP="00012691">
      <w:r>
        <w:rPr>
          <w:rFonts w:hint="eastAsia"/>
        </w:rPr>
        <w:t>2015</w:t>
      </w:r>
      <w:r>
        <w:rPr>
          <w:rFonts w:hint="eastAsia"/>
        </w:rPr>
        <w:t>年山东专利奖申报、推荐工作均在网上通过“山东省专利奖励管理系统”（以下简称评奖系统）完成。</w:t>
      </w:r>
    </w:p>
    <w:p w:rsidR="00012691" w:rsidRDefault="00012691" w:rsidP="00012691">
      <w:r>
        <w:rPr>
          <w:rFonts w:hint="eastAsia"/>
        </w:rPr>
        <w:t>（一）网上申报</w:t>
      </w:r>
      <w:r>
        <w:rPr>
          <w:rFonts w:hint="eastAsia"/>
        </w:rPr>
        <w:t xml:space="preserve">  </w:t>
      </w:r>
      <w:r>
        <w:rPr>
          <w:rFonts w:hint="eastAsia"/>
        </w:rPr>
        <w:t>申报单位</w:t>
      </w:r>
      <w:r>
        <w:rPr>
          <w:rFonts w:hint="eastAsia"/>
        </w:rPr>
        <w:t>/</w:t>
      </w:r>
      <w:r>
        <w:rPr>
          <w:rFonts w:hint="eastAsia"/>
        </w:rPr>
        <w:t>人从省知识产权局网站登陆山东省专利奖励系统界面，凭推荐单位</w:t>
      </w:r>
      <w:r>
        <w:rPr>
          <w:rFonts w:hint="eastAsia"/>
        </w:rPr>
        <w:t>/</w:t>
      </w:r>
      <w:r>
        <w:rPr>
          <w:rFonts w:hint="eastAsia"/>
        </w:rPr>
        <w:t>人提供的账号及口令登入（由院士推荐的，请与省专利奖评审办公室联系获取登陆账号及口令），按系统提示，填报申报书并上</w:t>
      </w:r>
      <w:proofErr w:type="gramStart"/>
      <w:r>
        <w:rPr>
          <w:rFonts w:hint="eastAsia"/>
        </w:rPr>
        <w:t>传相关</w:t>
      </w:r>
      <w:proofErr w:type="gramEnd"/>
      <w:r>
        <w:rPr>
          <w:rFonts w:hint="eastAsia"/>
        </w:rPr>
        <w:t>资料扫描件。申报时间为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日，逾期评奖系统“申报单位</w:t>
      </w:r>
      <w:r>
        <w:rPr>
          <w:rFonts w:hint="eastAsia"/>
        </w:rPr>
        <w:t>/</w:t>
      </w:r>
      <w:r>
        <w:rPr>
          <w:rFonts w:hint="eastAsia"/>
        </w:rPr>
        <w:t>人”身份功能关闭，不接受申报。</w:t>
      </w:r>
    </w:p>
    <w:p w:rsidR="00012691" w:rsidRDefault="00012691" w:rsidP="00012691">
      <w:r>
        <w:rPr>
          <w:rFonts w:hint="eastAsia"/>
        </w:rPr>
        <w:t>（二）网上推荐</w:t>
      </w:r>
      <w:r>
        <w:rPr>
          <w:rFonts w:hint="eastAsia"/>
        </w:rPr>
        <w:t xml:space="preserve">  </w:t>
      </w:r>
      <w:r>
        <w:rPr>
          <w:rFonts w:hint="eastAsia"/>
        </w:rPr>
        <w:t>推荐单位</w:t>
      </w:r>
      <w:r>
        <w:rPr>
          <w:rFonts w:hint="eastAsia"/>
        </w:rPr>
        <w:t>/</w:t>
      </w:r>
      <w:r>
        <w:rPr>
          <w:rFonts w:hint="eastAsia"/>
        </w:rPr>
        <w:t>人从省知识产权局网站登陆山东省专利奖励系统界面，凭省专利奖评审办公室提供的账号及口令登入系统，完成初审，择优推荐专利项目，并填报推荐意见。专利评奖系统推荐截止时间为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日，逾期评奖系统“推荐单位</w:t>
      </w:r>
      <w:r>
        <w:rPr>
          <w:rFonts w:hint="eastAsia"/>
        </w:rPr>
        <w:t>/</w:t>
      </w:r>
      <w:r>
        <w:rPr>
          <w:rFonts w:hint="eastAsia"/>
        </w:rPr>
        <w:t>人”身份功能关闭，不接受推荐。</w:t>
      </w:r>
    </w:p>
    <w:p w:rsidR="00012691" w:rsidRDefault="00012691" w:rsidP="00012691">
      <w:r>
        <w:rPr>
          <w:rFonts w:hint="eastAsia"/>
        </w:rPr>
        <w:t>（三）报送申报材料和推荐函</w:t>
      </w:r>
      <w:r>
        <w:rPr>
          <w:rFonts w:hint="eastAsia"/>
        </w:rPr>
        <w:t xml:space="preserve">  </w:t>
      </w:r>
      <w:r>
        <w:rPr>
          <w:rFonts w:hint="eastAsia"/>
        </w:rPr>
        <w:t>省专利奖申报推荐材料包括电子版和纸质版。在网上申报和推荐材料工作完成后，推荐单位</w:t>
      </w:r>
      <w:r>
        <w:rPr>
          <w:rFonts w:hint="eastAsia"/>
        </w:rPr>
        <w:t>/</w:t>
      </w:r>
      <w:r>
        <w:rPr>
          <w:rFonts w:hint="eastAsia"/>
        </w:rPr>
        <w:t>人可通过评奖系统对申报和推荐材料进行下载打印、并加盖公章，报送省专利奖评审办公室，报送截止时间为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日。电子版推荐材料和纸质版推荐材料内容应完全一致。</w:t>
      </w:r>
    </w:p>
    <w:p w:rsidR="00012691" w:rsidRDefault="00012691" w:rsidP="00012691">
      <w:r>
        <w:rPr>
          <w:rFonts w:hint="eastAsia"/>
        </w:rPr>
        <w:t>四、有关要求</w:t>
      </w:r>
    </w:p>
    <w:p w:rsidR="00012691" w:rsidRDefault="00012691" w:rsidP="00012691">
      <w:r>
        <w:rPr>
          <w:rFonts w:hint="eastAsia"/>
        </w:rPr>
        <w:t>本次专利奖是作为省政府奖的首次评审，其评审管理系统同为首次上网运行，各有关单位、个人要高度重视，认真学习《山东省专利奖励办法》和《山东省专利奖励实施细则》的规定以及操作系统的相关内容，准确把握条件，认真填写核实材料，按时组织申报。各推荐单位于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日前将联系人报名表（附件</w:t>
      </w:r>
      <w:r>
        <w:rPr>
          <w:rFonts w:hint="eastAsia"/>
        </w:rPr>
        <w:t>4</w:t>
      </w:r>
      <w:r>
        <w:rPr>
          <w:rFonts w:hint="eastAsia"/>
        </w:rPr>
        <w:t>），以电子邮件形式报山东省专利奖评审办公室。</w:t>
      </w:r>
    </w:p>
    <w:p w:rsidR="00012691" w:rsidRDefault="00012691" w:rsidP="00012691">
      <w:r>
        <w:rPr>
          <w:rFonts w:hint="eastAsia"/>
        </w:rPr>
        <w:t>联系人：省知识产权局顾雪峰，电话：</w:t>
      </w:r>
      <w:r>
        <w:rPr>
          <w:rFonts w:hint="eastAsia"/>
        </w:rPr>
        <w:t>0531-88198529</w:t>
      </w:r>
      <w:r>
        <w:rPr>
          <w:rFonts w:hint="eastAsia"/>
        </w:rPr>
        <w:t>，邮箱：</w:t>
      </w:r>
      <w:r>
        <w:rPr>
          <w:rFonts w:hint="eastAsia"/>
        </w:rPr>
        <w:t>sdzlj@sdipo.gov.cn</w:t>
      </w:r>
      <w:r>
        <w:rPr>
          <w:rFonts w:hint="eastAsia"/>
        </w:rPr>
        <w:t>。</w:t>
      </w:r>
    </w:p>
    <w:p w:rsidR="00012691" w:rsidRDefault="00012691" w:rsidP="00012691">
      <w:r>
        <w:rPr>
          <w:rFonts w:hint="eastAsia"/>
        </w:rPr>
        <w:t>附件：</w:t>
      </w:r>
      <w:r>
        <w:rPr>
          <w:rFonts w:hint="eastAsia"/>
        </w:rPr>
        <w:t>1.</w:t>
      </w:r>
      <w:r>
        <w:rPr>
          <w:rFonts w:hint="eastAsia"/>
        </w:rPr>
        <w:t>山东省专利奖申报书（发明或实用新型专利）</w:t>
      </w:r>
    </w:p>
    <w:p w:rsidR="00012691" w:rsidRDefault="00012691" w:rsidP="00012691">
      <w:r>
        <w:rPr>
          <w:rFonts w:hint="eastAsia"/>
        </w:rPr>
        <w:t xml:space="preserve">     2.</w:t>
      </w:r>
      <w:r>
        <w:rPr>
          <w:rFonts w:hint="eastAsia"/>
        </w:rPr>
        <w:t>山东省专利奖申报书（外观设计专利）</w:t>
      </w:r>
    </w:p>
    <w:p w:rsidR="00012691" w:rsidRDefault="00012691" w:rsidP="00012691">
      <w:r>
        <w:rPr>
          <w:rFonts w:hint="eastAsia"/>
        </w:rPr>
        <w:t xml:space="preserve">    3.</w:t>
      </w:r>
      <w:r>
        <w:rPr>
          <w:rFonts w:hint="eastAsia"/>
        </w:rPr>
        <w:t>山东省专利奖推荐函</w:t>
      </w:r>
    </w:p>
    <w:p w:rsidR="00012691" w:rsidRPr="00012691" w:rsidRDefault="00012691" w:rsidP="00012691">
      <w:r>
        <w:rPr>
          <w:rFonts w:hint="eastAsia"/>
        </w:rPr>
        <w:t xml:space="preserve">     4.</w:t>
      </w:r>
      <w:r>
        <w:rPr>
          <w:rFonts w:hint="eastAsia"/>
        </w:rPr>
        <w:t>山东省专利奖推荐单位联系人报名表</w:t>
      </w:r>
    </w:p>
    <w:p w:rsidR="00401E76" w:rsidRDefault="00012691">
      <w:pPr>
        <w:rPr>
          <w:rFonts w:hint="eastAsia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山东省知识产权局</w:t>
      </w:r>
    </w:p>
    <w:sectPr w:rsidR="00401E76" w:rsidSect="00401E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2691"/>
    <w:rsid w:val="00012691"/>
    <w:rsid w:val="00221C78"/>
    <w:rsid w:val="002E0E94"/>
    <w:rsid w:val="0038357A"/>
    <w:rsid w:val="003A595D"/>
    <w:rsid w:val="003F77A5"/>
    <w:rsid w:val="00401E76"/>
    <w:rsid w:val="004A57DB"/>
    <w:rsid w:val="005233B5"/>
    <w:rsid w:val="00536004"/>
    <w:rsid w:val="00560832"/>
    <w:rsid w:val="00571729"/>
    <w:rsid w:val="005B7581"/>
    <w:rsid w:val="005C292A"/>
    <w:rsid w:val="005D4C30"/>
    <w:rsid w:val="006356C3"/>
    <w:rsid w:val="00641B3C"/>
    <w:rsid w:val="006A7E3E"/>
    <w:rsid w:val="006B4A09"/>
    <w:rsid w:val="0075040A"/>
    <w:rsid w:val="007818DD"/>
    <w:rsid w:val="00794028"/>
    <w:rsid w:val="00801FD3"/>
    <w:rsid w:val="008770C7"/>
    <w:rsid w:val="00923398"/>
    <w:rsid w:val="009855BE"/>
    <w:rsid w:val="00A905E6"/>
    <w:rsid w:val="00AD78A2"/>
    <w:rsid w:val="00AE20B6"/>
    <w:rsid w:val="00AF4CBD"/>
    <w:rsid w:val="00B178F6"/>
    <w:rsid w:val="00B37A6E"/>
    <w:rsid w:val="00B66777"/>
    <w:rsid w:val="00C82303"/>
    <w:rsid w:val="00CE6AEE"/>
    <w:rsid w:val="00DE0981"/>
    <w:rsid w:val="00ED7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E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韩作振</dc:creator>
  <cp:lastModifiedBy>韩作振</cp:lastModifiedBy>
  <cp:revision>1</cp:revision>
  <dcterms:created xsi:type="dcterms:W3CDTF">2015-06-11T01:41:00Z</dcterms:created>
  <dcterms:modified xsi:type="dcterms:W3CDTF">2015-06-11T01:42:00Z</dcterms:modified>
</cp:coreProperties>
</file>